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064F1" w14:textId="77777777" w:rsidR="00301CAF" w:rsidRPr="004749AF" w:rsidRDefault="00301CAF" w:rsidP="00301CAF">
      <w:pPr>
        <w:pStyle w:val="paragraph"/>
        <w:spacing w:before="0" w:beforeAutospacing="0" w:after="0" w:afterAutospacing="0"/>
        <w:ind w:left="-720"/>
        <w:jc w:val="right"/>
        <w:textAlignment w:val="baseline"/>
        <w:rPr>
          <w:rFonts w:ascii="Segoe UI" w:hAnsi="Segoe UI" w:cs="Segoe UI"/>
        </w:rPr>
      </w:pPr>
      <w:bookmarkStart w:id="0" w:name="_GoBack"/>
      <w:bookmarkEnd w:id="0"/>
      <w:r w:rsidRPr="004749AF">
        <w:rPr>
          <w:rStyle w:val="normaltextrun"/>
          <w:rFonts w:ascii="Source Sans Pro" w:hAnsi="Source Sans Pro" w:cs="Segoe UI"/>
          <w:b/>
          <w:bCs/>
          <w:color w:val="000000"/>
        </w:rPr>
        <w:t>For Immediate Release</w:t>
      </w:r>
      <w:r w:rsidRPr="004749AF">
        <w:rPr>
          <w:rStyle w:val="eop"/>
          <w:rFonts w:ascii="Source Sans Pro" w:hAnsi="Source Sans Pro" w:cs="Segoe UI"/>
          <w:color w:val="000000"/>
        </w:rPr>
        <w:t> </w:t>
      </w:r>
    </w:p>
    <w:p w14:paraId="78CD66F6" w14:textId="77777777" w:rsidR="00301CAF" w:rsidRPr="004749AF" w:rsidRDefault="00301CAF" w:rsidP="00301CAF">
      <w:pPr>
        <w:pStyle w:val="paragraph"/>
        <w:spacing w:before="0" w:beforeAutospacing="0" w:after="0" w:afterAutospacing="0"/>
        <w:ind w:left="-720"/>
        <w:jc w:val="right"/>
        <w:textAlignment w:val="baseline"/>
        <w:rPr>
          <w:rFonts w:ascii="Segoe UI" w:hAnsi="Segoe UI" w:cs="Segoe UI"/>
        </w:rPr>
      </w:pPr>
      <w:r w:rsidRPr="004749AF">
        <w:rPr>
          <w:rStyle w:val="normaltextrun"/>
          <w:rFonts w:ascii="Source Sans Pro" w:hAnsi="Source Sans Pro" w:cs="Segoe UI"/>
          <w:color w:val="000000"/>
        </w:rPr>
        <w:t>Contact: Elizabeth Sitkowski</w:t>
      </w:r>
      <w:r w:rsidRPr="004749AF">
        <w:rPr>
          <w:rStyle w:val="eop"/>
          <w:rFonts w:ascii="Source Sans Pro" w:hAnsi="Source Sans Pro" w:cs="Segoe UI"/>
          <w:color w:val="000000"/>
        </w:rPr>
        <w:t> </w:t>
      </w:r>
    </w:p>
    <w:p w14:paraId="7AF3DD68" w14:textId="77777777" w:rsidR="00301CAF" w:rsidRPr="004749AF" w:rsidRDefault="00301CAF" w:rsidP="00301CAF">
      <w:pPr>
        <w:pStyle w:val="paragraph"/>
        <w:spacing w:before="0" w:beforeAutospacing="0" w:after="0" w:afterAutospacing="0"/>
        <w:ind w:left="-720"/>
        <w:jc w:val="right"/>
        <w:textAlignment w:val="baseline"/>
        <w:rPr>
          <w:rFonts w:ascii="Segoe UI" w:hAnsi="Segoe UI" w:cs="Segoe UI"/>
        </w:rPr>
      </w:pPr>
      <w:r w:rsidRPr="004749AF">
        <w:rPr>
          <w:rStyle w:val="normaltextrun"/>
          <w:rFonts w:ascii="Source Sans Pro" w:hAnsi="Source Sans Pro" w:cs="Segoe UI"/>
          <w:color w:val="000000"/>
        </w:rPr>
        <w:t>Communications and Marketing Coordinator</w:t>
      </w:r>
      <w:r w:rsidRPr="004749AF">
        <w:rPr>
          <w:rStyle w:val="eop"/>
          <w:rFonts w:ascii="Source Sans Pro" w:hAnsi="Source Sans Pro" w:cs="Segoe UI"/>
          <w:color w:val="000000"/>
        </w:rPr>
        <w:t> </w:t>
      </w:r>
    </w:p>
    <w:p w14:paraId="7881CA4D" w14:textId="77777777" w:rsidR="00301CAF" w:rsidRPr="004749AF" w:rsidRDefault="00301CAF" w:rsidP="00301CAF">
      <w:pPr>
        <w:pStyle w:val="paragraph"/>
        <w:spacing w:before="0" w:beforeAutospacing="0" w:after="0" w:afterAutospacing="0"/>
        <w:ind w:left="-720"/>
        <w:jc w:val="right"/>
        <w:textAlignment w:val="baseline"/>
        <w:rPr>
          <w:rFonts w:ascii="Segoe UI" w:hAnsi="Segoe UI" w:cs="Segoe UI"/>
        </w:rPr>
      </w:pPr>
      <w:r w:rsidRPr="004749AF">
        <w:rPr>
          <w:rStyle w:val="normaltextrun"/>
          <w:rFonts w:ascii="Source Sans Pro" w:hAnsi="Source Sans Pro" w:cs="Segoe UI"/>
          <w:color w:val="000000"/>
        </w:rPr>
        <w:t>YWCA Tri-County Area</w:t>
      </w:r>
      <w:r w:rsidRPr="004749AF">
        <w:rPr>
          <w:rStyle w:val="eop"/>
          <w:rFonts w:ascii="Source Sans Pro" w:hAnsi="Source Sans Pro" w:cs="Segoe UI"/>
          <w:color w:val="000000"/>
        </w:rPr>
        <w:t> </w:t>
      </w:r>
    </w:p>
    <w:p w14:paraId="263ADEFD" w14:textId="77777777" w:rsidR="00301CAF" w:rsidRPr="004749AF" w:rsidRDefault="00301CAF" w:rsidP="00301CAF">
      <w:pPr>
        <w:pStyle w:val="paragraph"/>
        <w:spacing w:before="0" w:beforeAutospacing="0" w:after="0" w:afterAutospacing="0"/>
        <w:ind w:left="-720"/>
        <w:jc w:val="right"/>
        <w:textAlignment w:val="baseline"/>
        <w:rPr>
          <w:rFonts w:ascii="Segoe UI" w:hAnsi="Segoe UI" w:cs="Segoe UI"/>
        </w:rPr>
      </w:pPr>
      <w:r w:rsidRPr="004749AF">
        <w:rPr>
          <w:rStyle w:val="normaltextrun"/>
          <w:rFonts w:ascii="Source Sans Pro" w:hAnsi="Source Sans Pro" w:cs="Segoe UI"/>
          <w:b/>
          <w:bCs/>
          <w:color w:val="000000"/>
        </w:rPr>
        <w:t>P</w:t>
      </w:r>
      <w:r w:rsidRPr="004749AF">
        <w:rPr>
          <w:rStyle w:val="normaltextrun"/>
          <w:rFonts w:ascii="Source Sans Pro" w:hAnsi="Source Sans Pro" w:cs="Segoe UI"/>
          <w:color w:val="000000"/>
        </w:rPr>
        <w:t xml:space="preserve"> 610.323.1888 ext. 281 | Elizabeth.Sitkowski@ywcatricountyarea.org </w:t>
      </w:r>
      <w:r w:rsidRPr="004749AF">
        <w:rPr>
          <w:rStyle w:val="eop"/>
          <w:rFonts w:ascii="Source Sans Pro" w:hAnsi="Source Sans Pro" w:cs="Segoe UI"/>
          <w:color w:val="000000"/>
        </w:rPr>
        <w:t> </w:t>
      </w:r>
    </w:p>
    <w:p w14:paraId="3B8962DB" w14:textId="77777777" w:rsidR="00301CAF" w:rsidRPr="004749AF" w:rsidRDefault="00301CAF" w:rsidP="00301CAF">
      <w:pPr>
        <w:pStyle w:val="paragraph"/>
        <w:spacing w:before="0" w:beforeAutospacing="0" w:after="0" w:afterAutospacing="0"/>
        <w:ind w:left="-720"/>
        <w:jc w:val="center"/>
        <w:textAlignment w:val="baseline"/>
        <w:rPr>
          <w:rStyle w:val="eop"/>
          <w:rFonts w:ascii="Source Sans Pro" w:hAnsi="Source Sans Pro" w:cs="Segoe UI"/>
        </w:rPr>
      </w:pPr>
      <w:r w:rsidRPr="004749AF">
        <w:rPr>
          <w:rStyle w:val="eop"/>
          <w:rFonts w:ascii="Source Sans Pro" w:hAnsi="Source Sans Pro" w:cs="Segoe UI"/>
        </w:rPr>
        <w:t> </w:t>
      </w:r>
    </w:p>
    <w:p w14:paraId="20A24852" w14:textId="77777777" w:rsidR="00301CAF" w:rsidRPr="004749AF" w:rsidRDefault="00301CAF" w:rsidP="00301CAF">
      <w:pPr>
        <w:pStyle w:val="paragraph"/>
        <w:spacing w:before="0" w:beforeAutospacing="0" w:after="0" w:afterAutospacing="0"/>
        <w:ind w:left="-720"/>
        <w:jc w:val="center"/>
        <w:textAlignment w:val="baseline"/>
        <w:rPr>
          <w:rFonts w:ascii="Segoe UI" w:hAnsi="Segoe UI" w:cs="Segoe UI"/>
        </w:rPr>
      </w:pPr>
    </w:p>
    <w:p w14:paraId="4CCF47A3" w14:textId="77777777" w:rsidR="004749AF" w:rsidRDefault="00301CAF" w:rsidP="004749AF">
      <w:pPr>
        <w:spacing w:before="0" w:after="0" w:line="240" w:lineRule="auto"/>
        <w:jc w:val="center"/>
        <w:rPr>
          <w:rFonts w:cstheme="minorHAnsi"/>
          <w:b/>
          <w:bCs/>
          <w:sz w:val="24"/>
        </w:rPr>
      </w:pPr>
      <w:r w:rsidRPr="004749AF">
        <w:rPr>
          <w:rFonts w:cstheme="minorHAnsi"/>
          <w:b/>
          <w:bCs/>
          <w:sz w:val="24"/>
        </w:rPr>
        <w:t xml:space="preserve">YWCA Tri-County Area Early Education Center Awarded Gold Level as </w:t>
      </w:r>
    </w:p>
    <w:p w14:paraId="161C3CE6" w14:textId="2478E3FE" w:rsidR="00301CAF" w:rsidRPr="004749AF" w:rsidRDefault="00301CAF" w:rsidP="004749AF">
      <w:pPr>
        <w:spacing w:before="0" w:after="0" w:line="240" w:lineRule="auto"/>
        <w:jc w:val="center"/>
        <w:rPr>
          <w:rFonts w:cstheme="minorHAnsi"/>
          <w:b/>
          <w:bCs/>
          <w:sz w:val="24"/>
        </w:rPr>
      </w:pPr>
      <w:r w:rsidRPr="004749AF">
        <w:rPr>
          <w:rFonts w:cstheme="minorHAnsi"/>
          <w:b/>
          <w:bCs/>
          <w:sz w:val="24"/>
        </w:rPr>
        <w:t>Pennsylvania’s Equity in Early Childhood Education Champion</w:t>
      </w:r>
    </w:p>
    <w:p w14:paraId="53F21F9B" w14:textId="65BBAC1C" w:rsidR="00301CAF" w:rsidRPr="004749AF" w:rsidRDefault="00301CAF" w:rsidP="00301CAF">
      <w:pPr>
        <w:rPr>
          <w:rFonts w:cstheme="minorHAnsi"/>
          <w:sz w:val="24"/>
        </w:rPr>
      </w:pPr>
      <w:r w:rsidRPr="004749AF">
        <w:rPr>
          <w:rFonts w:cstheme="minorHAnsi"/>
          <w:sz w:val="24"/>
        </w:rPr>
        <w:t xml:space="preserve">YWCA Tri-County Area Early Education Center has been awarded the Gold level as a Pennsylvania’s Equity in Early Childhood Education Champion. More than 50 submissions were received as part of the 2022 recognition of the work being done around equity in </w:t>
      </w:r>
      <w:r w:rsidR="00F81A5F">
        <w:rPr>
          <w:rFonts w:cstheme="minorHAnsi"/>
          <w:sz w:val="24"/>
        </w:rPr>
        <w:t>early childhood education programs across the state</w:t>
      </w:r>
      <w:r w:rsidRPr="004749AF">
        <w:rPr>
          <w:rFonts w:cstheme="minorHAnsi"/>
          <w:sz w:val="24"/>
        </w:rPr>
        <w:t>.</w:t>
      </w:r>
    </w:p>
    <w:p w14:paraId="1BE6ECB4" w14:textId="1954DC26" w:rsidR="00301CAF" w:rsidRPr="004749AF" w:rsidRDefault="00301CAF" w:rsidP="00301CAF">
      <w:pPr>
        <w:rPr>
          <w:rFonts w:ascii="Calibri" w:eastAsiaTheme="minorHAnsi" w:hAnsi="Calibri"/>
          <w:sz w:val="24"/>
        </w:rPr>
      </w:pPr>
      <w:r w:rsidRPr="004749AF">
        <w:rPr>
          <w:sz w:val="24"/>
        </w:rPr>
        <w:t xml:space="preserve">“We are thrilled to be selected as a 2022 Pennsylvania’s Equity in Early Education Champion Award,” </w:t>
      </w:r>
      <w:r w:rsidR="00463ED6" w:rsidRPr="004749AF">
        <w:rPr>
          <w:sz w:val="24"/>
        </w:rPr>
        <w:t xml:space="preserve">said </w:t>
      </w:r>
      <w:r w:rsidRPr="004749AF">
        <w:rPr>
          <w:sz w:val="24"/>
        </w:rPr>
        <w:t xml:space="preserve">Kathleen Seeley, Senior Early Education Director. </w:t>
      </w:r>
      <w:r w:rsidR="00463ED6" w:rsidRPr="004749AF">
        <w:rPr>
          <w:sz w:val="24"/>
        </w:rPr>
        <w:t>“</w:t>
      </w:r>
      <w:r w:rsidRPr="004749AF">
        <w:rPr>
          <w:sz w:val="24"/>
        </w:rPr>
        <w:t>Our mission is to eliminate racism, empower woman and promote peace, justice, freedom, and dignity for all. Our community, like so many across the country, has been impacted by poverty, violence, homelessness, social injustice, and food insecurity. Children and families, struggling with the concerns related to these environmental inequities, need non-judgmental, loving adults surrounding them with love and respect.”</w:t>
      </w:r>
    </w:p>
    <w:p w14:paraId="594B2909" w14:textId="084FC304" w:rsidR="00301CAF" w:rsidRPr="004749AF" w:rsidRDefault="00301CAF" w:rsidP="00301CAF">
      <w:pPr>
        <w:rPr>
          <w:rStyle w:val="Hyperlink"/>
          <w:sz w:val="24"/>
        </w:rPr>
      </w:pPr>
      <w:r w:rsidRPr="004749AF">
        <w:rPr>
          <w:rFonts w:cstheme="minorHAnsi"/>
          <w:sz w:val="24"/>
        </w:rPr>
        <w:t xml:space="preserve">The award, </w:t>
      </w:r>
      <w:r w:rsidR="00F81A5F">
        <w:rPr>
          <w:rFonts w:cstheme="minorHAnsi"/>
          <w:sz w:val="24"/>
        </w:rPr>
        <w:t>issued by</w:t>
      </w:r>
      <w:r w:rsidRPr="004749AF">
        <w:rPr>
          <w:rFonts w:cstheme="minorHAnsi"/>
          <w:sz w:val="24"/>
        </w:rPr>
        <w:t xml:space="preserve"> the </w:t>
      </w:r>
      <w:r w:rsidR="00F81A5F">
        <w:rPr>
          <w:rFonts w:cstheme="minorHAnsi"/>
          <w:sz w:val="24"/>
        </w:rPr>
        <w:t xml:space="preserve">state’s </w:t>
      </w:r>
      <w:r w:rsidRPr="004749AF">
        <w:rPr>
          <w:rFonts w:cstheme="minorHAnsi"/>
          <w:sz w:val="24"/>
        </w:rPr>
        <w:t>Office of Child Development and Early Learning,</w:t>
      </w:r>
      <w:r w:rsidR="003869D3">
        <w:rPr>
          <w:rFonts w:cstheme="minorHAnsi"/>
          <w:sz w:val="24"/>
        </w:rPr>
        <w:t xml:space="preserve"> recognizes </w:t>
      </w:r>
      <w:r w:rsidRPr="004749AF">
        <w:rPr>
          <w:sz w:val="24"/>
        </w:rPr>
        <w:t>the equity work being done within Pennsylvania’s early childhood education and after</w:t>
      </w:r>
      <w:r w:rsidR="00463ED6" w:rsidRPr="004749AF">
        <w:rPr>
          <w:sz w:val="24"/>
        </w:rPr>
        <w:t>-</w:t>
      </w:r>
      <w:r w:rsidRPr="004749AF">
        <w:rPr>
          <w:sz w:val="24"/>
        </w:rPr>
        <w:t>school settings</w:t>
      </w:r>
      <w:r w:rsidR="00F81A5F">
        <w:rPr>
          <w:sz w:val="24"/>
        </w:rPr>
        <w:t>.</w:t>
      </w:r>
    </w:p>
    <w:p w14:paraId="3F46CB7A" w14:textId="1663D017" w:rsidR="00301CAF" w:rsidRPr="004749AF" w:rsidRDefault="00301CAF" w:rsidP="00301CAF">
      <w:pPr>
        <w:rPr>
          <w:rFonts w:cstheme="minorHAnsi"/>
          <w:sz w:val="24"/>
        </w:rPr>
      </w:pPr>
      <w:r w:rsidRPr="004749AF">
        <w:rPr>
          <w:sz w:val="24"/>
        </w:rPr>
        <w:t>“Conscious Discipline, our social-emotional curriculum, provides the self-regulation resources for teacher to maintain their composure in daily situations resulting from a child’s lack of a felt sense of safety. Every day, this wor</w:t>
      </w:r>
      <w:r w:rsidR="00985F46" w:rsidRPr="004749AF">
        <w:rPr>
          <w:sz w:val="24"/>
        </w:rPr>
        <w:t xml:space="preserve">k </w:t>
      </w:r>
      <w:r w:rsidRPr="004749AF">
        <w:rPr>
          <w:sz w:val="24"/>
        </w:rPr>
        <w:t>begins anew and provides numerous celebrations as we witness children using these strategies to face insurmountable obstacles,” Seeley</w:t>
      </w:r>
      <w:r w:rsidR="004749AF">
        <w:rPr>
          <w:sz w:val="24"/>
        </w:rPr>
        <w:t xml:space="preserve"> said</w:t>
      </w:r>
      <w:r w:rsidRPr="004749AF">
        <w:rPr>
          <w:sz w:val="24"/>
        </w:rPr>
        <w:t>.</w:t>
      </w:r>
      <w:r w:rsidR="00463ED6" w:rsidRPr="004749AF">
        <w:rPr>
          <w:sz w:val="24"/>
        </w:rPr>
        <w:t xml:space="preserve"> </w:t>
      </w:r>
    </w:p>
    <w:p w14:paraId="7ACEBFFA" w14:textId="6093A78D" w:rsidR="00301CAF" w:rsidRPr="004749AF" w:rsidRDefault="00EE2115" w:rsidP="00301CAF">
      <w:pPr>
        <w:rPr>
          <w:rStyle w:val="Hyperlink"/>
          <w:color w:val="auto"/>
          <w:sz w:val="24"/>
          <w:u w:val="none"/>
        </w:rPr>
      </w:pPr>
      <w:r w:rsidRPr="004749AF">
        <w:rPr>
          <w:sz w:val="24"/>
        </w:rPr>
        <w:t>YW</w:t>
      </w:r>
      <w:r w:rsidR="00985F46" w:rsidRPr="004749AF">
        <w:rPr>
          <w:sz w:val="24"/>
        </w:rPr>
        <w:t xml:space="preserve"> </w:t>
      </w:r>
      <w:r w:rsidR="004749AF">
        <w:rPr>
          <w:sz w:val="24"/>
        </w:rPr>
        <w:t xml:space="preserve">early education teachers participate in frequent </w:t>
      </w:r>
      <w:r w:rsidRPr="004749AF">
        <w:rPr>
          <w:sz w:val="24"/>
        </w:rPr>
        <w:t>professional development</w:t>
      </w:r>
      <w:r w:rsidR="00985F46" w:rsidRPr="004749AF">
        <w:rPr>
          <w:sz w:val="24"/>
        </w:rPr>
        <w:t xml:space="preserve">, </w:t>
      </w:r>
      <w:r w:rsidRPr="004749AF">
        <w:rPr>
          <w:sz w:val="24"/>
        </w:rPr>
        <w:t xml:space="preserve">giving teachers learning opportunities to understand equity issues in the classroom. Staff participates in </w:t>
      </w:r>
      <w:r w:rsidRPr="004749AF">
        <w:rPr>
          <w:sz w:val="24"/>
        </w:rPr>
        <w:lastRenderedPageBreak/>
        <w:t xml:space="preserve">trainings for trauma-informed and trauma-responsive care, diversity, equity, and inclusion, and anti-bias, and uses </w:t>
      </w:r>
      <w:r w:rsidR="00F81A5F">
        <w:rPr>
          <w:sz w:val="24"/>
        </w:rPr>
        <w:t>a variety of curricula to promote equity</w:t>
      </w:r>
      <w:r w:rsidR="00224B8D" w:rsidRPr="004749AF">
        <w:rPr>
          <w:sz w:val="24"/>
        </w:rPr>
        <w:t>.</w:t>
      </w:r>
    </w:p>
    <w:p w14:paraId="636ACBF7" w14:textId="009D3F1A" w:rsidR="00957469" w:rsidRPr="004749AF" w:rsidRDefault="00EE2115" w:rsidP="003869D3">
      <w:pPr>
        <w:rPr>
          <w:sz w:val="24"/>
        </w:rPr>
      </w:pPr>
      <w:r w:rsidRPr="004749AF">
        <w:rPr>
          <w:sz w:val="24"/>
        </w:rPr>
        <w:t>The mission of YWCA Tri-County Area is to eliminate racism, empower women, and promote peace, justice, freedom, and dignity for all.</w:t>
      </w:r>
      <w:r w:rsidR="00985F46" w:rsidRPr="004749AF">
        <w:rPr>
          <w:sz w:val="24"/>
        </w:rPr>
        <w:t xml:space="preserve"> </w:t>
      </w:r>
      <w:r w:rsidRPr="004749AF">
        <w:rPr>
          <w:sz w:val="24"/>
        </w:rPr>
        <w:t>The Early Education Center provides</w:t>
      </w:r>
      <w:r w:rsidR="004749AF">
        <w:rPr>
          <w:sz w:val="24"/>
        </w:rPr>
        <w:t xml:space="preserve"> comprehensive, age-appropriate</w:t>
      </w:r>
      <w:r w:rsidRPr="004749AF">
        <w:rPr>
          <w:sz w:val="24"/>
        </w:rPr>
        <w:t xml:space="preserve"> </w:t>
      </w:r>
      <w:r w:rsidR="00214BA6">
        <w:rPr>
          <w:sz w:val="24"/>
        </w:rPr>
        <w:t xml:space="preserve">early childhood </w:t>
      </w:r>
      <w:r w:rsidRPr="004749AF">
        <w:rPr>
          <w:sz w:val="24"/>
        </w:rPr>
        <w:t xml:space="preserve">education </w:t>
      </w:r>
      <w:r w:rsidR="00214BA6">
        <w:rPr>
          <w:sz w:val="24"/>
        </w:rPr>
        <w:t xml:space="preserve">for </w:t>
      </w:r>
      <w:r w:rsidRPr="004749AF">
        <w:rPr>
          <w:sz w:val="24"/>
        </w:rPr>
        <w:t xml:space="preserve">infants and toddlers </w:t>
      </w:r>
      <w:r w:rsidR="00214BA6">
        <w:rPr>
          <w:sz w:val="24"/>
        </w:rPr>
        <w:t xml:space="preserve">and </w:t>
      </w:r>
      <w:r w:rsidRPr="004749AF">
        <w:rPr>
          <w:sz w:val="24"/>
        </w:rPr>
        <w:t>preschool</w:t>
      </w:r>
      <w:r w:rsidR="00214BA6">
        <w:rPr>
          <w:sz w:val="24"/>
        </w:rPr>
        <w:t xml:space="preserve">ers, including Pre-K Counts, </w:t>
      </w:r>
      <w:r w:rsidRPr="004749AF">
        <w:rPr>
          <w:sz w:val="24"/>
        </w:rPr>
        <w:t xml:space="preserve">and </w:t>
      </w:r>
      <w:r w:rsidR="00214BA6">
        <w:rPr>
          <w:sz w:val="24"/>
        </w:rPr>
        <w:t xml:space="preserve">offers after-school programming for children in grades K-6. </w:t>
      </w:r>
      <w:r w:rsidR="00224B8D" w:rsidRPr="004749AF">
        <w:rPr>
          <w:sz w:val="24"/>
        </w:rPr>
        <w:t xml:space="preserve"> </w:t>
      </w:r>
    </w:p>
    <w:p w14:paraId="6DE3969F" w14:textId="3D0EFE0A" w:rsidR="00301CAF" w:rsidRPr="004749AF" w:rsidRDefault="00957469" w:rsidP="004749AF">
      <w:pPr>
        <w:jc w:val="center"/>
        <w:rPr>
          <w:sz w:val="24"/>
        </w:rPr>
      </w:pPr>
      <w:r w:rsidRPr="004749AF">
        <w:rPr>
          <w:sz w:val="24"/>
        </w:rPr>
        <w:t>-30-</w:t>
      </w:r>
    </w:p>
    <w:p w14:paraId="4F164B85" w14:textId="77777777" w:rsidR="00301CAF" w:rsidRPr="004749AF" w:rsidRDefault="00301CAF" w:rsidP="00301CAF">
      <w:pPr>
        <w:rPr>
          <w:sz w:val="24"/>
        </w:rPr>
      </w:pPr>
    </w:p>
    <w:p w14:paraId="255C0D9A" w14:textId="77777777" w:rsidR="00301CAF" w:rsidRPr="004749AF" w:rsidRDefault="00301CAF" w:rsidP="00301CAF">
      <w:pPr>
        <w:rPr>
          <w:rFonts w:cstheme="minorHAnsi"/>
          <w:sz w:val="24"/>
        </w:rPr>
      </w:pPr>
    </w:p>
    <w:p w14:paraId="1F276507" w14:textId="77777777" w:rsidR="00370CAF" w:rsidRPr="004749AF" w:rsidRDefault="00370CAF">
      <w:pPr>
        <w:rPr>
          <w:sz w:val="24"/>
        </w:rPr>
      </w:pPr>
    </w:p>
    <w:sectPr w:rsidR="00370CAF" w:rsidRPr="004749AF" w:rsidSect="004F5242">
      <w:headerReference w:type="default" r:id="rId6"/>
      <w:footerReference w:type="default" r:id="rId7"/>
      <w:pgSz w:w="12240" w:h="15840"/>
      <w:pgMar w:top="2002" w:right="1354" w:bottom="1152"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110B6" w14:textId="77777777" w:rsidR="00937ECB" w:rsidRDefault="00937ECB">
      <w:pPr>
        <w:spacing w:before="0" w:after="0" w:line="240" w:lineRule="auto"/>
      </w:pPr>
      <w:r>
        <w:separator/>
      </w:r>
    </w:p>
  </w:endnote>
  <w:endnote w:type="continuationSeparator" w:id="0">
    <w:p w14:paraId="0DF3D94D" w14:textId="77777777" w:rsidR="00937ECB" w:rsidRDefault="00937E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6DFC5" w14:textId="77777777" w:rsidR="00441115" w:rsidRPr="00A161E1" w:rsidRDefault="00B6327B" w:rsidP="00441115">
    <w:pPr>
      <w:pStyle w:val="Footer"/>
      <w:spacing w:before="60" w:after="60"/>
      <w:ind w:left="-720" w:right="-216"/>
      <w:jc w:val="center"/>
      <w:rPr>
        <w:sz w:val="20"/>
        <w:szCs w:val="18"/>
      </w:rPr>
    </w:pPr>
    <w:r>
      <w:rPr>
        <w:i/>
        <w:noProof/>
        <w:sz w:val="16"/>
        <w:szCs w:val="18"/>
      </w:rPr>
      <w:drawing>
        <wp:anchor distT="0" distB="0" distL="114300" distR="114300" simplePos="0" relativeHeight="251661312" behindDoc="0" locked="0" layoutInCell="1" allowOverlap="1" wp14:anchorId="52FE0E1C" wp14:editId="77702754">
          <wp:simplePos x="0" y="0"/>
          <wp:positionH relativeFrom="column">
            <wp:posOffset>-483870</wp:posOffset>
          </wp:positionH>
          <wp:positionV relativeFrom="paragraph">
            <wp:posOffset>23495</wp:posOffset>
          </wp:positionV>
          <wp:extent cx="685800" cy="685800"/>
          <wp:effectExtent l="0" t="0" r="0" b="0"/>
          <wp:wrapThrough wrapText="bothSides">
            <wp:wrapPolygon edited="0">
              <wp:start x="0" y="0"/>
              <wp:lineTo x="0" y="21000"/>
              <wp:lineTo x="21000" y="21000"/>
              <wp:lineTo x="21000" y="0"/>
              <wp:lineTo x="0" y="0"/>
            </wp:wrapPolygon>
          </wp:wrapThrough>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b/>
        <w:noProof/>
        <w:sz w:val="20"/>
        <w:szCs w:val="18"/>
      </w:rPr>
      <mc:AlternateContent>
        <mc:Choice Requires="wps">
          <w:drawing>
            <wp:anchor distT="0" distB="0" distL="114300" distR="114300" simplePos="0" relativeHeight="251659264" behindDoc="0" locked="0" layoutInCell="1" allowOverlap="1" wp14:anchorId="24A1B595" wp14:editId="6ABFD68A">
              <wp:simplePos x="0" y="0"/>
              <wp:positionH relativeFrom="column">
                <wp:posOffset>-486888</wp:posOffset>
              </wp:positionH>
              <wp:positionV relativeFrom="paragraph">
                <wp:posOffset>-20577</wp:posOffset>
              </wp:positionV>
              <wp:extent cx="6887094" cy="45719"/>
              <wp:effectExtent l="57150" t="19050" r="66675" b="69215"/>
              <wp:wrapNone/>
              <wp:docPr id="23" name="Rectangle 23"/>
              <wp:cNvGraphicFramePr/>
              <a:graphic xmlns:a="http://schemas.openxmlformats.org/drawingml/2006/main">
                <a:graphicData uri="http://schemas.microsoft.com/office/word/2010/wordprocessingShape">
                  <wps:wsp>
                    <wps:cNvSpPr/>
                    <wps:spPr>
                      <a:xfrm flipV="1">
                        <a:off x="0" y="0"/>
                        <a:ext cx="6887094" cy="45719"/>
                      </a:xfrm>
                      <a:prstGeom prst="rect">
                        <a:avLst/>
                      </a:prstGeom>
                      <a:solidFill>
                        <a:srgbClr val="FD5A1E"/>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79F58A2" id="Rectangle 23" o:spid="_x0000_s1026" style="position:absolute;margin-left:-38.35pt;margin-top:-1.6pt;width:542.3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" fillcolor="#fd5a1e" stroked="f" strokeweight=".5pt"/>
          </w:pict>
        </mc:Fallback>
      </mc:AlternateContent>
    </w:r>
    <w:r w:rsidRPr="00A161E1">
      <w:rPr>
        <w:b/>
        <w:sz w:val="20"/>
        <w:szCs w:val="18"/>
      </w:rPr>
      <w:t>YWCA Tri-County Area</w:t>
    </w:r>
    <w:r w:rsidRPr="00A161E1">
      <w:rPr>
        <w:sz w:val="20"/>
        <w:szCs w:val="18"/>
      </w:rPr>
      <w:t xml:space="preserve"> | 315 King St, Pottstown PA 19464 | P: 610-323-1888 | www.ywcatricountyarea.org</w:t>
    </w:r>
  </w:p>
  <w:p w14:paraId="78D3548A" w14:textId="77777777" w:rsidR="00441115" w:rsidRPr="007F1B57" w:rsidRDefault="00B6327B" w:rsidP="00441115">
    <w:pPr>
      <w:pStyle w:val="Footer"/>
      <w:spacing w:before="60" w:after="60"/>
      <w:ind w:left="-720" w:right="-216"/>
      <w:jc w:val="center"/>
      <w:rPr>
        <w:i/>
        <w:sz w:val="16"/>
        <w:szCs w:val="18"/>
      </w:rPr>
    </w:pPr>
    <w:r w:rsidRPr="00002099">
      <w:rPr>
        <w:i/>
        <w:sz w:val="6"/>
        <w:szCs w:val="18"/>
      </w:rPr>
      <w:br/>
    </w:r>
    <w:r w:rsidRPr="007F1B57">
      <w:rPr>
        <w:i/>
        <w:sz w:val="16"/>
        <w:szCs w:val="18"/>
      </w:rPr>
      <w:t>YWCA Tri-County Area</w:t>
    </w:r>
    <w:r>
      <w:rPr>
        <w:i/>
        <w:sz w:val="16"/>
        <w:szCs w:val="18"/>
      </w:rPr>
      <w:t xml:space="preserve"> (23-1360867) </w:t>
    </w:r>
    <w:r w:rsidRPr="007F1B57">
      <w:rPr>
        <w:i/>
        <w:sz w:val="16"/>
        <w:szCs w:val="18"/>
      </w:rPr>
      <w:t>is a 501</w:t>
    </w:r>
    <w:r>
      <w:rPr>
        <w:i/>
        <w:sz w:val="16"/>
        <w:szCs w:val="18"/>
      </w:rPr>
      <w:t>c3</w:t>
    </w:r>
    <w:r w:rsidRPr="007F1B57">
      <w:rPr>
        <w:i/>
        <w:sz w:val="16"/>
        <w:szCs w:val="18"/>
      </w:rPr>
      <w:t xml:space="preserve"> nonprofit organization – contributions to which are tax deductible to the fullest extent permitted by law. The official registration and financial information of our YWCA may be obtained from the Pennsylvania Department of State by calling toll free, within Pennsylvania, 1-800-732-0999. Registration does not imply endorsement</w:t>
    </w:r>
  </w:p>
  <w:p w14:paraId="5E5F3960" w14:textId="77777777" w:rsidR="00D20176" w:rsidRPr="00441115" w:rsidRDefault="00937ECB" w:rsidP="00441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81250" w14:textId="77777777" w:rsidR="00937ECB" w:rsidRDefault="00937ECB">
      <w:pPr>
        <w:spacing w:before="0" w:after="0" w:line="240" w:lineRule="auto"/>
      </w:pPr>
      <w:r>
        <w:separator/>
      </w:r>
    </w:p>
  </w:footnote>
  <w:footnote w:type="continuationSeparator" w:id="0">
    <w:p w14:paraId="7B5AC90D" w14:textId="77777777" w:rsidR="00937ECB" w:rsidRDefault="00937EC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B37A0" w14:textId="77777777" w:rsidR="00D20176" w:rsidRPr="00AF46DC" w:rsidRDefault="00B6327B" w:rsidP="00D20176">
    <w:pPr>
      <w:pStyle w:val="Header"/>
    </w:pPr>
    <w:r>
      <w:rPr>
        <w:i/>
        <w:noProof/>
        <w:sz w:val="16"/>
        <w:szCs w:val="18"/>
      </w:rPr>
      <w:drawing>
        <wp:anchor distT="0" distB="0" distL="114300" distR="114300" simplePos="0" relativeHeight="251662336" behindDoc="0" locked="0" layoutInCell="1" allowOverlap="1" wp14:anchorId="70C451FD" wp14:editId="368A443B">
          <wp:simplePos x="0" y="0"/>
          <wp:positionH relativeFrom="column">
            <wp:posOffset>4411980</wp:posOffset>
          </wp:positionH>
          <wp:positionV relativeFrom="paragraph">
            <wp:posOffset>0</wp:posOffset>
          </wp:positionV>
          <wp:extent cx="1522983" cy="990600"/>
          <wp:effectExtent l="0" t="0" r="1270" b="0"/>
          <wp:wrapThrough wrapText="bothSides">
            <wp:wrapPolygon edited="0">
              <wp:start x="811" y="0"/>
              <wp:lineTo x="0" y="1246"/>
              <wp:lineTo x="0" y="8308"/>
              <wp:lineTo x="1081" y="13708"/>
              <wp:lineTo x="270" y="14538"/>
              <wp:lineTo x="270" y="16615"/>
              <wp:lineTo x="540" y="20769"/>
              <wp:lineTo x="12430" y="21185"/>
              <wp:lineTo x="14052" y="21185"/>
              <wp:lineTo x="21348" y="20769"/>
              <wp:lineTo x="21348" y="19108"/>
              <wp:lineTo x="20807" y="17862"/>
              <wp:lineTo x="18646" y="13708"/>
              <wp:lineTo x="19186" y="8723"/>
              <wp:lineTo x="17294" y="7062"/>
              <wp:lineTo x="21348" y="6231"/>
              <wp:lineTo x="21348" y="831"/>
              <wp:lineTo x="17024" y="0"/>
              <wp:lineTo x="811" y="0"/>
            </wp:wrapPolygon>
          </wp:wrapThrough>
          <wp:docPr id="3" name="Picture 3"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oo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2983" cy="990600"/>
                  </a:xfrm>
                  <a:prstGeom prst="rect">
                    <a:avLst/>
                  </a:prstGeom>
                </pic:spPr>
              </pic:pic>
            </a:graphicData>
          </a:graphic>
        </wp:anchor>
      </w:drawing>
    </w:r>
    <w:r>
      <w:rPr>
        <w:i/>
        <w:noProof/>
        <w:sz w:val="16"/>
        <w:szCs w:val="18"/>
      </w:rPr>
      <w:drawing>
        <wp:anchor distT="0" distB="0" distL="114300" distR="114300" simplePos="0" relativeHeight="251660288" behindDoc="0" locked="0" layoutInCell="1" allowOverlap="1" wp14:anchorId="716865DF" wp14:editId="4D18FF11">
          <wp:simplePos x="0" y="0"/>
          <wp:positionH relativeFrom="margin">
            <wp:align>left</wp:align>
          </wp:positionH>
          <wp:positionV relativeFrom="paragraph">
            <wp:posOffset>171450</wp:posOffset>
          </wp:positionV>
          <wp:extent cx="2661488" cy="723900"/>
          <wp:effectExtent l="0" t="0" r="5715"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WCA_MISSION_ALT_STACKED_RGB.gif"/>
                  <pic:cNvPicPr/>
                </pic:nvPicPr>
                <pic:blipFill>
                  <a:blip r:embed="rId2">
                    <a:extLst>
                      <a:ext uri="{28A0092B-C50C-407E-A947-70E740481C1C}">
                        <a14:useLocalDpi xmlns:a14="http://schemas.microsoft.com/office/drawing/2010/main" val="0"/>
                      </a:ext>
                    </a:extLst>
                  </a:blip>
                  <a:stretch>
                    <a:fillRect/>
                  </a:stretch>
                </pic:blipFill>
                <pic:spPr>
                  <a:xfrm>
                    <a:off x="0" y="0"/>
                    <a:ext cx="2661488" cy="723900"/>
                  </a:xfrm>
                  <a:prstGeom prst="rect">
                    <a:avLst/>
                  </a:prstGeom>
                </pic:spPr>
              </pic:pic>
            </a:graphicData>
          </a:graphic>
          <wp14:sizeRelH relativeFrom="margin">
            <wp14:pctWidth>0</wp14:pctWidth>
          </wp14:sizeRelH>
          <wp14:sizeRelV relativeFrom="margin">
            <wp14:pctHeight>0</wp14:pctHeight>
          </wp14:sizeRelV>
        </wp:anchor>
      </w:drawing>
    </w:r>
  </w:p>
  <w:p w14:paraId="7071C572" w14:textId="77777777" w:rsidR="00D20176" w:rsidRDefault="00937E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AF"/>
    <w:rsid w:val="000D5B57"/>
    <w:rsid w:val="00214BA6"/>
    <w:rsid w:val="00224B8D"/>
    <w:rsid w:val="00301CAF"/>
    <w:rsid w:val="00370CAF"/>
    <w:rsid w:val="003869D3"/>
    <w:rsid w:val="00463ED6"/>
    <w:rsid w:val="004749AF"/>
    <w:rsid w:val="008551BD"/>
    <w:rsid w:val="00937ECB"/>
    <w:rsid w:val="00957469"/>
    <w:rsid w:val="00985F46"/>
    <w:rsid w:val="00B6327B"/>
    <w:rsid w:val="00EE2115"/>
    <w:rsid w:val="00F41C53"/>
    <w:rsid w:val="00F8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6799"/>
  <w15:chartTrackingRefBased/>
  <w15:docId w15:val="{41C21F0D-75A9-4393-9761-51C5E4A4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CAF"/>
    <w:pPr>
      <w:spacing w:before="240" w:after="240" w:line="300" w:lineRule="auto"/>
    </w:pPr>
    <w:rPr>
      <w:rFonts w:ascii="Source Sans Pro" w:eastAsiaTheme="minorEastAsia" w:hAnsi="Source Sans Pro"/>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CAF"/>
    <w:pPr>
      <w:tabs>
        <w:tab w:val="center" w:pos="4680"/>
        <w:tab w:val="right" w:pos="9360"/>
      </w:tabs>
      <w:spacing w:before="0" w:after="0" w:line="240" w:lineRule="auto"/>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301CAF"/>
  </w:style>
  <w:style w:type="paragraph" w:styleId="Footer">
    <w:name w:val="footer"/>
    <w:basedOn w:val="Normal"/>
    <w:link w:val="FooterChar"/>
    <w:uiPriority w:val="99"/>
    <w:unhideWhenUsed/>
    <w:rsid w:val="00301CAF"/>
    <w:pPr>
      <w:tabs>
        <w:tab w:val="center" w:pos="4680"/>
        <w:tab w:val="right" w:pos="9360"/>
      </w:tabs>
      <w:spacing w:before="0" w:after="0" w:line="240" w:lineRule="auto"/>
    </w:pPr>
    <w:rPr>
      <w:rFonts w:asciiTheme="minorHAnsi" w:eastAsiaTheme="minorHAnsi" w:hAnsiTheme="minorHAnsi"/>
      <w:sz w:val="22"/>
      <w:szCs w:val="22"/>
    </w:rPr>
  </w:style>
  <w:style w:type="character" w:customStyle="1" w:styleId="FooterChar">
    <w:name w:val="Footer Char"/>
    <w:basedOn w:val="DefaultParagraphFont"/>
    <w:link w:val="Footer"/>
    <w:uiPriority w:val="99"/>
    <w:rsid w:val="00301CAF"/>
  </w:style>
  <w:style w:type="paragraph" w:customStyle="1" w:styleId="paragraph">
    <w:name w:val="paragraph"/>
    <w:basedOn w:val="Normal"/>
    <w:rsid w:val="00301CAF"/>
    <w:pPr>
      <w:spacing w:before="100" w:beforeAutospacing="1" w:after="100" w:afterAutospacing="1" w:line="240" w:lineRule="auto"/>
    </w:pPr>
    <w:rPr>
      <w:rFonts w:ascii="Times New Roman" w:eastAsia="Times New Roman" w:hAnsi="Times New Roman" w:cs="Times New Roman"/>
      <w:sz w:val="24"/>
    </w:rPr>
  </w:style>
  <w:style w:type="character" w:customStyle="1" w:styleId="normaltextrun">
    <w:name w:val="normaltextrun"/>
    <w:basedOn w:val="DefaultParagraphFont"/>
    <w:rsid w:val="00301CAF"/>
  </w:style>
  <w:style w:type="character" w:customStyle="1" w:styleId="eop">
    <w:name w:val="eop"/>
    <w:basedOn w:val="DefaultParagraphFont"/>
    <w:rsid w:val="00301CAF"/>
  </w:style>
  <w:style w:type="character" w:styleId="Hyperlink">
    <w:name w:val="Hyperlink"/>
    <w:basedOn w:val="DefaultParagraphFont"/>
    <w:uiPriority w:val="99"/>
    <w:unhideWhenUsed/>
    <w:rsid w:val="00301C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Brenner</dc:creator>
  <cp:keywords/>
  <dc:description/>
  <cp:lastModifiedBy>Lori McMonigal</cp:lastModifiedBy>
  <cp:revision>2</cp:revision>
  <dcterms:created xsi:type="dcterms:W3CDTF">2022-08-11T17:51:00Z</dcterms:created>
  <dcterms:modified xsi:type="dcterms:W3CDTF">2022-08-11T17:51:00Z</dcterms:modified>
</cp:coreProperties>
</file>